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B103" w14:textId="77777777" w:rsidR="004B17B3" w:rsidRDefault="004B17B3" w:rsidP="004B17B3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B5C93">
        <w:rPr>
          <w:noProof/>
        </w:rPr>
        <w:drawing>
          <wp:anchor distT="0" distB="0" distL="114300" distR="114300" simplePos="0" relativeHeight="251670528" behindDoc="0" locked="0" layoutInCell="1" allowOverlap="1" wp14:anchorId="4F3F1145" wp14:editId="41866360">
            <wp:simplePos x="0" y="0"/>
            <wp:positionH relativeFrom="margin">
              <wp:posOffset>2417724</wp:posOffset>
            </wp:positionH>
            <wp:positionV relativeFrom="paragraph">
              <wp:posOffset>-583462</wp:posOffset>
            </wp:positionV>
            <wp:extent cx="1260000" cy="1260000"/>
            <wp:effectExtent l="0" t="0" r="0" b="0"/>
            <wp:wrapNone/>
            <wp:docPr id="2" name="รูปภาพ 2" descr="CRU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38E64" w14:textId="1C91C314" w:rsidR="004B17B3" w:rsidRPr="000408CE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/>
          <w:sz w:val="32"/>
          <w:szCs w:val="32"/>
          <w:cs/>
        </w:rPr>
        <w:t>ที่ สภา /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303639">
        <w:rPr>
          <w:rFonts w:ascii="TH SarabunIT๙" w:hAnsi="TH SarabunIT๙" w:cs="TH SarabunIT๙" w:hint="cs"/>
          <w:sz w:val="32"/>
          <w:szCs w:val="32"/>
          <w:cs/>
        </w:rPr>
        <w:t xml:space="preserve"> 15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08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408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2F6A650D" w14:textId="4E9DB4F9" w:rsidR="004B17B3" w:rsidRPr="000408CE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/>
          <w:sz w:val="32"/>
          <w:szCs w:val="32"/>
          <w:cs/>
        </w:rPr>
        <w:tab/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                อ.</w:t>
      </w:r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บางปลาม้า</w:t>
      </w:r>
      <w:r w:rsidRPr="000408C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D1CE9" w:rsidRPr="000408CE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8CE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="0070577E" w:rsidRPr="000408C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>150</w:t>
      </w:r>
    </w:p>
    <w:p w14:paraId="1FB36B95" w14:textId="7A09CE95" w:rsidR="004B17B3" w:rsidRPr="000408CE" w:rsidRDefault="004B17B3" w:rsidP="004B17B3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Pr="000408CE">
        <w:rPr>
          <w:rFonts w:ascii="TH SarabunIT๙" w:hAnsi="TH SarabunIT๙" w:cs="TH SarabunIT๙"/>
          <w:sz w:val="32"/>
          <w:szCs w:val="32"/>
        </w:rPr>
        <w:tab/>
      </w:r>
      <w:r w:rsidR="00F87B92" w:rsidRPr="000408CE">
        <w:rPr>
          <w:rFonts w:ascii="TH SarabunIT๙" w:hAnsi="TH SarabunIT๙" w:cs="TH SarabunIT๙"/>
          <w:sz w:val="32"/>
          <w:szCs w:val="32"/>
        </w:rPr>
        <w:t xml:space="preserve">      </w:t>
      </w:r>
      <w:r w:rsidR="00F87B92" w:rsidRPr="00040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640">
        <w:rPr>
          <w:rFonts w:ascii="TH SarabunIT๙" w:hAnsi="TH SarabunIT๙" w:cs="TH SarabunIT๙" w:hint="cs"/>
          <w:sz w:val="32"/>
          <w:szCs w:val="32"/>
          <w:cs/>
        </w:rPr>
        <w:t>24 ตุลาคม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132EE06" w14:textId="7774A1EF" w:rsidR="004B17B3" w:rsidRDefault="004B17B3" w:rsidP="004B17B3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ประกาศเรียกประชุมสภาองค์การบริหารส่วนตำบล</w:t>
      </w:r>
      <w:proofErr w:type="spellStart"/>
      <w:r w:rsidR="00230194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230194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สมัยประชุมสามัญ สมัย</w:t>
      </w:r>
      <w:r w:rsidR="001D4D2A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8564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4EBFEBF" w14:textId="46BC10C1" w:rsidR="004B17B3" w:rsidRDefault="004B17B3" w:rsidP="00BB01AE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สมาชิกสภาองค์การบริหารส่วนตำบล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คณะผู้บริหารองค์การบริหารส่วนตำบล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98D8B3" w14:textId="0BB86283" w:rsidR="004B17B3" w:rsidRDefault="004B17B3" w:rsidP="004B17B3">
      <w:pPr>
        <w:pStyle w:val="a5"/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Pr="00CC2BD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ประกาศกำหนดสมัยประชุมสามัญ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ชุด</w:t>
      </w:r>
    </w:p>
    <w:p w14:paraId="0EBE39C6" w14:textId="3E61DE53" w:rsidR="004B17B3" w:rsidRPr="00CC2BD8" w:rsidRDefault="004B17B3" w:rsidP="004B17B3">
      <w:pPr>
        <w:pStyle w:val="a5"/>
        <w:spacing w:after="16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2. ประกาศเรียกประชุมสภาฯ  สมัยประชุมสามัญ ส</w:t>
      </w:r>
      <w:r w:rsidR="0070577E">
        <w:rPr>
          <w:rFonts w:ascii="TH SarabunIT๙" w:hAnsi="TH SarabunIT๙" w:cs="TH SarabunIT๙" w:hint="cs"/>
          <w:sz w:val="32"/>
          <w:szCs w:val="32"/>
          <w:cs/>
        </w:rPr>
        <w:t>มัย</w:t>
      </w:r>
      <w:r w:rsidR="001D4D2A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8564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C2BD8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2BD8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32BB2664" w14:textId="29A7A4AC" w:rsidR="004B17B3" w:rsidRDefault="004B17B3" w:rsidP="004B17B3">
      <w:pPr>
        <w:pStyle w:val="a7"/>
        <w:ind w:left="720" w:firstLine="720"/>
        <w:rPr>
          <w:rFonts w:ascii="TH SarabunIT๙" w:hAnsi="TH SarabunIT๙" w:cs="TH SarabunIT๙"/>
          <w:szCs w:val="32"/>
        </w:rPr>
      </w:pPr>
      <w:r w:rsidRPr="00CC2BD8">
        <w:rPr>
          <w:rFonts w:ascii="TH SarabunIT๙" w:hAnsi="TH SarabunIT๙" w:cs="TH SarabunIT๙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  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 ได้กำหนดสมัยประชุมสภาองค์การบริหารส่วน</w:t>
      </w:r>
    </w:p>
    <w:p w14:paraId="50BC8C6A" w14:textId="5EF7616C" w:rsidR="004B17B3" w:rsidRDefault="004B17B3" w:rsidP="004B17B3">
      <w:pPr>
        <w:pStyle w:val="a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ตำบล</w:t>
      </w:r>
      <w:proofErr w:type="spellStart"/>
      <w:r w:rsidR="00FD1CE9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Cs w:val="32"/>
          <w:cs/>
        </w:rPr>
        <w:t>ใหญ่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สมัยประชุมสามัญ 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สมัย</w:t>
      </w:r>
      <w:r w:rsidR="001D4D2A">
        <w:rPr>
          <w:rFonts w:ascii="TH SarabunIT๙" w:hAnsi="TH SarabunIT๙" w:cs="TH SarabunIT๙" w:hint="cs"/>
          <w:szCs w:val="32"/>
          <w:cs/>
        </w:rPr>
        <w:t xml:space="preserve">ที่ </w:t>
      </w:r>
      <w:r w:rsidR="00285640">
        <w:rPr>
          <w:rFonts w:ascii="TH SarabunIT๙" w:hAnsi="TH SarabunIT๙" w:cs="TH SarabunIT๙" w:hint="cs"/>
          <w:szCs w:val="32"/>
          <w:cs/>
        </w:rPr>
        <w:t>4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ประจำปี 256</w:t>
      </w:r>
      <w:r w:rsidR="0073165C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ตั้งแต่วันที่ </w:t>
      </w:r>
      <w:r w:rsidR="002D0161">
        <w:rPr>
          <w:rFonts w:ascii="TH SarabunIT๙" w:hAnsi="TH SarabunIT๙" w:cs="TH SarabunIT๙" w:hint="cs"/>
          <w:szCs w:val="32"/>
          <w:cs/>
        </w:rPr>
        <w:t xml:space="preserve"> </w:t>
      </w:r>
      <w:r w:rsidR="00285640">
        <w:rPr>
          <w:rFonts w:ascii="TH SarabunIT๙" w:hAnsi="TH SarabunIT๙" w:cs="TH SarabunIT๙" w:hint="cs"/>
          <w:color w:val="auto"/>
          <w:szCs w:val="32"/>
          <w:cs/>
        </w:rPr>
        <w:t xml:space="preserve">1 </w:t>
      </w:r>
      <w:r w:rsidR="00285640">
        <w:rPr>
          <w:rFonts w:ascii="TH SarabunIT๙" w:hAnsi="TH SarabunIT๙" w:cs="TH SarabunIT๙"/>
          <w:color w:val="auto"/>
          <w:szCs w:val="32"/>
          <w:cs/>
        </w:rPr>
        <w:t>–</w:t>
      </w:r>
      <w:r w:rsidR="00285640">
        <w:rPr>
          <w:rFonts w:ascii="TH SarabunIT๙" w:hAnsi="TH SarabunIT๙" w:cs="TH SarabunIT๙" w:hint="cs"/>
          <w:color w:val="auto"/>
          <w:szCs w:val="32"/>
          <w:cs/>
        </w:rPr>
        <w:t xml:space="preserve"> 15 พฤศจิกายน</w:t>
      </w:r>
      <w:r w:rsidR="0073165C">
        <w:rPr>
          <w:rFonts w:ascii="TH SarabunIT๙" w:hAnsi="TH SarabunIT๙" w:cs="TH SarabunIT๙" w:hint="cs"/>
          <w:color w:val="auto"/>
          <w:szCs w:val="32"/>
          <w:cs/>
        </w:rPr>
        <w:t xml:space="preserve"> 2</w:t>
      </w:r>
      <w:r w:rsidRPr="00CA77D8">
        <w:rPr>
          <w:rFonts w:ascii="TH SarabunIT๙" w:hAnsi="TH SarabunIT๙" w:cs="TH SarabunIT๙" w:hint="cs"/>
          <w:color w:val="auto"/>
          <w:szCs w:val="32"/>
          <w:cs/>
        </w:rPr>
        <w:t>56</w:t>
      </w:r>
      <w:r w:rsidR="0073165C">
        <w:rPr>
          <w:rFonts w:ascii="TH SarabunIT๙" w:hAnsi="TH SarabunIT๙" w:cs="TH SarabunIT๙" w:hint="cs"/>
          <w:color w:val="auto"/>
          <w:szCs w:val="32"/>
          <w:cs/>
        </w:rPr>
        <w:t>8</w:t>
      </w:r>
      <w:r w:rsidRPr="00CA77D8">
        <w:rPr>
          <w:rFonts w:ascii="TH SarabunIT๙" w:hAnsi="TH SarabunIT๙" w:cs="TH SarabunIT๙" w:hint="cs"/>
          <w:color w:val="auto"/>
          <w:szCs w:val="32"/>
          <w:cs/>
        </w:rPr>
        <w:t xml:space="preserve"> </w:t>
      </w:r>
      <w:r w:rsidR="00A95147">
        <w:rPr>
          <w:rFonts w:ascii="TH SarabunIT๙" w:hAnsi="TH SarabunIT๙" w:cs="TH SarabunIT๙" w:hint="cs"/>
          <w:color w:val="auto"/>
          <w:szCs w:val="32"/>
          <w:cs/>
        </w:rPr>
        <w:t xml:space="preserve"> </w:t>
      </w:r>
      <w:r w:rsidRPr="00CA77D8">
        <w:rPr>
          <w:rFonts w:ascii="TH SarabunIT๙" w:hAnsi="TH SarabunIT๙" w:cs="TH SarabunIT๙" w:hint="cs"/>
          <w:color w:val="auto"/>
          <w:szCs w:val="32"/>
          <w:cs/>
        </w:rPr>
        <w:t>มีกำหนด</w:t>
      </w:r>
      <w:r>
        <w:rPr>
          <w:rFonts w:ascii="TH SarabunIT๙" w:hAnsi="TH SarabunIT๙" w:cs="TH SarabunIT๙" w:hint="cs"/>
          <w:szCs w:val="32"/>
          <w:cs/>
        </w:rPr>
        <w:t>สิบห้าวัน นั้น</w:t>
      </w:r>
      <w:r w:rsidR="00C1408C">
        <w:rPr>
          <w:rFonts w:ascii="TH SarabunIT๙" w:hAnsi="TH SarabunIT๙" w:cs="TH SarabunIT๙"/>
          <w:szCs w:val="32"/>
        </w:rPr>
        <w:t xml:space="preserve"> </w:t>
      </w:r>
    </w:p>
    <w:p w14:paraId="6C63A049" w14:textId="77777777" w:rsidR="004B17B3" w:rsidRPr="00DB5EFE" w:rsidRDefault="004B17B3" w:rsidP="004B17B3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14:paraId="4509124C" w14:textId="560F1578" w:rsidR="004B17B3" w:rsidRPr="00707499" w:rsidRDefault="004B17B3" w:rsidP="004B17B3">
      <w:pPr>
        <w:pStyle w:val="a7"/>
        <w:spacing w:after="160"/>
        <w:jc w:val="thaiDistribute"/>
        <w:rPr>
          <w:rFonts w:ascii="TH SarabunIT๙" w:hAnsi="TH SarabunIT๙" w:cs="TH SarabunIT๙"/>
          <w:szCs w:val="32"/>
          <w:cs/>
        </w:rPr>
      </w:pPr>
      <w:r w:rsidRPr="00707499">
        <w:rPr>
          <w:rFonts w:ascii="TH SarabunIT๙" w:hAnsi="TH SarabunIT๙" w:cs="TH SarabunIT๙"/>
          <w:szCs w:val="32"/>
        </w:rPr>
        <w:tab/>
      </w:r>
      <w:r w:rsidRPr="00707499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เพื่อปฏิบัติให้เป็นไปตามระเบียบกระทรวงมหาดไทยว่าด้วยข้อบังคับการประชุมสภาท้องถิ่น พ.ศ.2547 และที่แก้ไขเพิ่มเติมถึง (ฉบับที่ </w:t>
      </w:r>
      <w:r w:rsidR="00FD1CE9">
        <w:rPr>
          <w:rFonts w:ascii="TH SarabunIT๙" w:hAnsi="TH SarabunIT๙" w:cs="TH SarabunIT๙" w:hint="cs"/>
          <w:szCs w:val="32"/>
          <w:cs/>
        </w:rPr>
        <w:t>๓</w:t>
      </w:r>
      <w:r>
        <w:rPr>
          <w:rFonts w:ascii="TH SarabunIT๙" w:hAnsi="TH SarabunIT๙" w:cs="TH SarabunIT๙" w:hint="cs"/>
          <w:szCs w:val="32"/>
          <w:cs/>
        </w:rPr>
        <w:t>) พ.ศ.25</w:t>
      </w:r>
      <w:r w:rsidR="00FD1CE9">
        <w:rPr>
          <w:rFonts w:ascii="TH SarabunIT๙" w:hAnsi="TH SarabunIT๙" w:cs="TH SarabunIT๙" w:hint="cs"/>
          <w:szCs w:val="32"/>
          <w:cs/>
        </w:rPr>
        <w:t>๖๕</w:t>
      </w:r>
      <w:r>
        <w:rPr>
          <w:rFonts w:ascii="TH SarabunIT๙" w:hAnsi="TH SarabunIT๙" w:cs="TH SarabunIT๙" w:hint="cs"/>
          <w:szCs w:val="32"/>
          <w:cs/>
        </w:rPr>
        <w:t xml:space="preserve"> ข้อ 22 จึงประกาศเรียกประชุมสภาองค์การบริหารส่วนตำบล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 สมัยประชุมสามัญ  สมัย</w:t>
      </w:r>
      <w:r w:rsidR="001D4D2A">
        <w:rPr>
          <w:rFonts w:ascii="TH SarabunIT๙" w:hAnsi="TH SarabunIT๙" w:cs="TH SarabunIT๙" w:hint="cs"/>
          <w:szCs w:val="32"/>
          <w:cs/>
        </w:rPr>
        <w:t xml:space="preserve">ที่ </w:t>
      </w:r>
      <w:r w:rsidR="00285640">
        <w:rPr>
          <w:rFonts w:ascii="TH SarabunIT๙" w:hAnsi="TH SarabunIT๙" w:cs="TH SarabunIT๙" w:hint="cs"/>
          <w:szCs w:val="32"/>
          <w:cs/>
        </w:rPr>
        <w:t>4</w:t>
      </w:r>
      <w:r>
        <w:rPr>
          <w:rFonts w:ascii="TH SarabunIT๙" w:hAnsi="TH SarabunIT๙" w:cs="TH SarabunIT๙" w:hint="cs"/>
          <w:szCs w:val="32"/>
          <w:cs/>
        </w:rPr>
        <w:t xml:space="preserve">  ประจำปี 256</w:t>
      </w:r>
      <w:r w:rsidR="0073165C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 รายละเอียดปรากฏตามสิ่งที่ส่งมาด้วย</w:t>
      </w:r>
    </w:p>
    <w:p w14:paraId="080FB82B" w14:textId="77777777" w:rsidR="004B17B3" w:rsidRPr="00785215" w:rsidRDefault="004B17B3" w:rsidP="004B17B3">
      <w:pPr>
        <w:pStyle w:val="a7"/>
        <w:spacing w:after="240"/>
        <w:rPr>
          <w:rFonts w:ascii="TH SarabunIT๙" w:hAnsi="TH SarabunIT๙" w:cs="TH SarabunIT๙"/>
          <w:szCs w:val="32"/>
        </w:rPr>
      </w:pPr>
      <w:r w:rsidRPr="00785215">
        <w:rPr>
          <w:rFonts w:ascii="TH SarabunIT๙" w:hAnsi="TH SarabunIT๙" w:cs="TH SarabunIT๙"/>
          <w:szCs w:val="32"/>
          <w:cs/>
        </w:rPr>
        <w:tab/>
      </w:r>
      <w:r w:rsidRPr="00785215">
        <w:rPr>
          <w:rFonts w:ascii="TH SarabunIT๙" w:hAnsi="TH SarabunIT๙" w:cs="TH SarabunIT๙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Cs w:val="32"/>
          <w:cs/>
        </w:rPr>
        <w:t>ทราบ</w:t>
      </w:r>
      <w:r w:rsidRPr="00785215">
        <w:rPr>
          <w:rFonts w:ascii="TH SarabunIT๙" w:hAnsi="TH SarabunIT๙" w:cs="TH SarabunIT๙"/>
          <w:szCs w:val="32"/>
        </w:rPr>
        <w:t xml:space="preserve"> </w:t>
      </w:r>
    </w:p>
    <w:p w14:paraId="5E18F2D5" w14:textId="77777777" w:rsidR="004B17B3" w:rsidRPr="004663D0" w:rsidRDefault="004B17B3" w:rsidP="004B17B3">
      <w:pPr>
        <w:spacing w:before="240"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     ขอแสดงความนับถือ</w:t>
      </w:r>
    </w:p>
    <w:p w14:paraId="7E28AB78" w14:textId="5ED28A29" w:rsidR="004B17B3" w:rsidRPr="00303639" w:rsidRDefault="00303639" w:rsidP="004B17B3">
      <w:pPr>
        <w:spacing w:after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12"/>
          <w:szCs w:val="12"/>
          <w:cs/>
        </w:rPr>
        <w:tab/>
      </w:r>
    </w:p>
    <w:p w14:paraId="79470F7B" w14:textId="5F3A68C7" w:rsidR="004B17B3" w:rsidRDefault="00303639" w:rsidP="00303639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0EADF11" wp14:editId="5FF543E4">
            <wp:extent cx="347345" cy="3841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9C94F" w14:textId="77777777" w:rsidR="004B17B3" w:rsidRPr="00303639" w:rsidRDefault="004B17B3" w:rsidP="004B17B3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7C1CBDA1" w14:textId="3B0FFB1F" w:rsidR="004B17B3" w:rsidRPr="004663D0" w:rsidRDefault="004B17B3" w:rsidP="004B17B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0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D1CE9">
        <w:rPr>
          <w:rFonts w:ascii="TH SarabunIT๙" w:hAnsi="TH SarabunIT๙" w:cs="TH SarabunIT๙" w:hint="cs"/>
          <w:sz w:val="32"/>
          <w:szCs w:val="32"/>
          <w:cs/>
        </w:rPr>
        <w:t>สัญญา  พละเลิศ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A3B2D6" w14:textId="6DE816A1" w:rsidR="004B17B3" w:rsidRDefault="004B17B3" w:rsidP="004B17B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</w:t>
      </w:r>
      <w:proofErr w:type="spellStart"/>
      <w:r w:rsidR="00FD1CE9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D1CE9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2410A492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862D03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7999DE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10A1F4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1F258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5AF89B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14:paraId="0E001599" w14:textId="1388C350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  <w:r w:rsidR="000408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34494668" w14:textId="3F018FAE" w:rsidR="004B17B3" w:rsidRPr="000408CE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</w:rPr>
        <w:t>โทร. 0-3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545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-6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250</w:t>
      </w:r>
    </w:p>
    <w:p w14:paraId="7A1EC39E" w14:textId="68A5A2D1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</w:rPr>
        <w:t>โทรสาร 0-3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545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408CE" w:rsidRPr="000408CE">
        <w:rPr>
          <w:rFonts w:ascii="TH SarabunIT๙" w:hAnsi="TH SarabunIT๙" w:cs="TH SarabunIT๙" w:hint="cs"/>
          <w:sz w:val="32"/>
          <w:szCs w:val="32"/>
          <w:cs/>
        </w:rPr>
        <w:t>6277</w:t>
      </w:r>
    </w:p>
    <w:p w14:paraId="4E0B2800" w14:textId="77777777" w:rsidR="00303639" w:rsidRDefault="00303639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39278" w14:textId="77777777" w:rsidR="00BF155B" w:rsidRPr="000408CE" w:rsidRDefault="00BF155B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437B50" w14:textId="77777777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DE69BA" w14:textId="77777777" w:rsidR="004B17B3" w:rsidRDefault="004B17B3" w:rsidP="004B17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5C93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B9F3583" wp14:editId="05D4C20D">
            <wp:simplePos x="0" y="0"/>
            <wp:positionH relativeFrom="margin">
              <wp:posOffset>2286000</wp:posOffset>
            </wp:positionH>
            <wp:positionV relativeFrom="paragraph">
              <wp:posOffset>-552450</wp:posOffset>
            </wp:positionV>
            <wp:extent cx="1260000" cy="1260000"/>
            <wp:effectExtent l="0" t="0" r="0" b="0"/>
            <wp:wrapNone/>
            <wp:docPr id="4" name="รูปภาพ 4" descr="CRU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AF137" w14:textId="77777777" w:rsidR="004B17B3" w:rsidRDefault="004B17B3" w:rsidP="004B17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4B382" w14:textId="77777777" w:rsidR="004B17B3" w:rsidRDefault="004B17B3" w:rsidP="004B17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744AF" w14:textId="153CCA62" w:rsidR="004B17B3" w:rsidRPr="005C7D22" w:rsidRDefault="004B17B3" w:rsidP="004B17B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C7D22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5C7D2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1292F233" w14:textId="0EC3FEBA" w:rsidR="004B17B3" w:rsidRDefault="004B17B3" w:rsidP="004B17B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C7D2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เรียกประชุมสภาองค์การบริหารส่วนตำบล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2A62557C" w14:textId="68517305" w:rsidR="004B17B3" w:rsidRPr="005C7D22" w:rsidRDefault="004B17B3" w:rsidP="004B17B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สมัยประชุมสามัญ  สมัย</w:t>
      </w:r>
      <w:r w:rsidR="002B3674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4305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976506A" w14:textId="77777777" w:rsidR="004B17B3" w:rsidRDefault="004B17B3" w:rsidP="004B17B3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……………………………………………………..</w:t>
      </w:r>
    </w:p>
    <w:p w14:paraId="6AF7A83B" w14:textId="1232F58D" w:rsidR="004B17B3" w:rsidRPr="00EA2351" w:rsidRDefault="004B17B3" w:rsidP="002B3674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A2351">
        <w:rPr>
          <w:rFonts w:ascii="TH SarabunIT๙" w:hAnsi="TH SarabunIT๙" w:cs="TH SarabunIT๙"/>
          <w:sz w:val="32"/>
          <w:szCs w:val="32"/>
        </w:rPr>
        <w:tab/>
      </w:r>
      <w:r w:rsidRPr="00EA2351">
        <w:rPr>
          <w:rFonts w:ascii="TH SarabunIT๙" w:hAnsi="TH SarabunIT๙" w:cs="TH SarabunIT๙"/>
          <w:sz w:val="32"/>
          <w:szCs w:val="32"/>
        </w:rPr>
        <w:tab/>
      </w:r>
      <w:r w:rsidRPr="00EA2351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ได้กำหนดให้มีการประชุมสภาองค์การบริหารส่วนตำบล</w:t>
      </w:r>
      <w:proofErr w:type="spellStart"/>
      <w:r w:rsidR="00FF51B2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FF51B2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สมัยประชุมสามัญ  สมัย</w:t>
      </w:r>
      <w:r w:rsidR="00BD537D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4305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</w:t>
      </w:r>
      <w:r w:rsidR="00243057">
        <w:rPr>
          <w:rFonts w:ascii="TH SarabunIT๙" w:hAnsi="TH SarabunIT๙" w:cs="TH SarabunIT๙" w:hint="cs"/>
          <w:szCs w:val="32"/>
          <w:cs/>
        </w:rPr>
        <w:t xml:space="preserve">1 </w:t>
      </w:r>
      <w:r w:rsidR="00243057">
        <w:rPr>
          <w:rFonts w:ascii="TH SarabunIT๙" w:hAnsi="TH SarabunIT๙" w:cs="TH SarabunIT๙"/>
          <w:szCs w:val="32"/>
          <w:cs/>
        </w:rPr>
        <w:t>–</w:t>
      </w:r>
      <w:r w:rsidR="00243057">
        <w:rPr>
          <w:rFonts w:ascii="TH SarabunIT๙" w:hAnsi="TH SarabunIT๙" w:cs="TH SarabunIT๙" w:hint="cs"/>
          <w:szCs w:val="32"/>
          <w:cs/>
        </w:rPr>
        <w:t xml:space="preserve"> 15 พฤศจิกายน 2</w:t>
      </w:r>
      <w:r w:rsidR="00243057" w:rsidRPr="00CA77D8">
        <w:rPr>
          <w:rFonts w:ascii="TH SarabunIT๙" w:hAnsi="TH SarabunIT๙" w:cs="TH SarabunIT๙" w:hint="cs"/>
          <w:szCs w:val="32"/>
          <w:cs/>
        </w:rPr>
        <w:t>56</w:t>
      </w:r>
      <w:r w:rsidR="00243057">
        <w:rPr>
          <w:rFonts w:ascii="TH SarabunIT๙" w:hAnsi="TH SarabunIT๙" w:cs="TH SarabunIT๙" w:hint="cs"/>
          <w:szCs w:val="32"/>
          <w:cs/>
        </w:rPr>
        <w:t>8</w:t>
      </w:r>
      <w:r w:rsidR="00243057" w:rsidRPr="00CA77D8">
        <w:rPr>
          <w:rFonts w:ascii="TH SarabunIT๙" w:hAnsi="TH SarabunIT๙" w:cs="TH SarabunIT๙" w:hint="cs"/>
          <w:szCs w:val="32"/>
          <w:cs/>
        </w:rPr>
        <w:t xml:space="preserve"> </w:t>
      </w:r>
      <w:r w:rsidR="00243057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มีกำหนดสิบห้าวัน นั้น</w:t>
      </w:r>
    </w:p>
    <w:p w14:paraId="57155474" w14:textId="747CE79F" w:rsidR="004B17B3" w:rsidRDefault="004B17B3" w:rsidP="0024305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พ.ศ.2562 และระเบียบกระทรวงมหาดไทยว่าด้วยข้อบังคับการประชุมสภาท้องถิ่น พ.ศ.2547 และที่แก้ไขเพิ่มเติมถึง (ฉบับที่ ๓) พ.ศ.25๖๕ ข้อ 22 จึงเรียกประชุมสภาองค์การบริหารส่วนตำบล</w:t>
      </w:r>
      <w:proofErr w:type="spellStart"/>
      <w:r w:rsidR="007F725E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7F725E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243057">
        <w:rPr>
          <w:rFonts w:ascii="TH SarabunIT๙" w:hAnsi="TH SarabunIT๙" w:cs="TH SarabunIT๙" w:hint="cs"/>
          <w:sz w:val="32"/>
          <w:szCs w:val="32"/>
          <w:cs/>
        </w:rPr>
        <w:t xml:space="preserve"> สมัยประชุมสามัญ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036CF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43057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</w:t>
      </w:r>
      <w:r w:rsidR="00243057">
        <w:rPr>
          <w:rFonts w:ascii="TH SarabunIT๙" w:hAnsi="TH SarabunIT๙" w:cs="TH SarabunIT๙" w:hint="cs"/>
          <w:szCs w:val="32"/>
          <w:cs/>
        </w:rPr>
        <w:t xml:space="preserve">1 </w:t>
      </w:r>
      <w:r w:rsidR="00243057">
        <w:rPr>
          <w:rFonts w:ascii="TH SarabunIT๙" w:hAnsi="TH SarabunIT๙" w:cs="TH SarabunIT๙"/>
          <w:szCs w:val="32"/>
          <w:cs/>
        </w:rPr>
        <w:t>–</w:t>
      </w:r>
      <w:r w:rsidR="00243057">
        <w:rPr>
          <w:rFonts w:ascii="TH SarabunIT๙" w:hAnsi="TH SarabunIT๙" w:cs="TH SarabunIT๙" w:hint="cs"/>
          <w:szCs w:val="32"/>
          <w:cs/>
        </w:rPr>
        <w:t xml:space="preserve"> 15 พฤศจิกายน 2</w:t>
      </w:r>
      <w:r w:rsidR="00243057" w:rsidRPr="00CA77D8">
        <w:rPr>
          <w:rFonts w:ascii="TH SarabunIT๙" w:hAnsi="TH SarabunIT๙" w:cs="TH SarabunIT๙" w:hint="cs"/>
          <w:szCs w:val="32"/>
          <w:cs/>
        </w:rPr>
        <w:t>56</w:t>
      </w:r>
      <w:r w:rsidR="00243057">
        <w:rPr>
          <w:rFonts w:ascii="TH SarabunIT๙" w:hAnsi="TH SarabunIT๙" w:cs="TH SarabunIT๙" w:hint="cs"/>
          <w:szCs w:val="32"/>
          <w:cs/>
        </w:rPr>
        <w:t>8</w:t>
      </w:r>
      <w:r w:rsidR="00243057" w:rsidRPr="00CA77D8">
        <w:rPr>
          <w:rFonts w:ascii="TH SarabunIT๙" w:hAnsi="TH SarabunIT๙" w:cs="TH SarabunIT๙" w:hint="cs"/>
          <w:szCs w:val="32"/>
          <w:cs/>
        </w:rPr>
        <w:t xml:space="preserve"> </w:t>
      </w:r>
      <w:r w:rsidR="00243057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6855BF9A" w14:textId="637F47FE" w:rsidR="004B17B3" w:rsidRDefault="004B17B3" w:rsidP="004B17B3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243057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305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31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CA47281" w14:textId="57E987E3" w:rsidR="004B17B3" w:rsidRPr="00303639" w:rsidRDefault="00303639" w:rsidP="004B17B3">
      <w:pPr>
        <w:spacing w:after="240"/>
        <w:jc w:val="thaiDistribute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sz w:val="14"/>
          <w:szCs w:val="14"/>
        </w:rPr>
        <w:tab/>
      </w:r>
    </w:p>
    <w:p w14:paraId="0BC98680" w14:textId="35A4CD97" w:rsidR="004B17B3" w:rsidRDefault="00303639" w:rsidP="00303639">
      <w:pPr>
        <w:spacing w:after="240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C596A96" wp14:editId="5CE6759E">
            <wp:extent cx="347345" cy="38417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9827D" w14:textId="6823CD86" w:rsidR="004B17B3" w:rsidRDefault="004B17B3" w:rsidP="004B17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(นาย</w:t>
      </w:r>
      <w:r w:rsidR="007F725E">
        <w:rPr>
          <w:rFonts w:ascii="TH SarabunIT๙" w:hAnsi="TH SarabunIT๙" w:cs="TH SarabunIT๙" w:hint="cs"/>
          <w:sz w:val="32"/>
          <w:szCs w:val="32"/>
          <w:cs/>
        </w:rPr>
        <w:t>สัญญา  พละเลิศ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24FD2C6" w14:textId="12F45A72" w:rsidR="004B17B3" w:rsidRPr="00A82B35" w:rsidRDefault="004B17B3" w:rsidP="004B17B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</w:t>
      </w:r>
      <w:proofErr w:type="spellStart"/>
      <w:r w:rsidR="007F725E">
        <w:rPr>
          <w:rFonts w:ascii="TH SarabunIT๙" w:hAnsi="TH SarabunIT๙" w:cs="TH SarabunIT๙" w:hint="cs"/>
          <w:sz w:val="32"/>
          <w:szCs w:val="32"/>
          <w:cs/>
        </w:rPr>
        <w:t>จรเข้</w:t>
      </w:r>
      <w:proofErr w:type="spellEnd"/>
      <w:r w:rsidR="007F725E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3B55B5D8" w14:textId="77777777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DF6FC" w14:textId="77777777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690162" w14:textId="77777777" w:rsidR="004B17B3" w:rsidRDefault="004B17B3" w:rsidP="004B17B3">
      <w:pPr>
        <w:rPr>
          <w:rFonts w:ascii="TH SarabunIT๙" w:hAnsi="TH SarabunIT๙" w:cs="TH SarabunIT๙"/>
          <w:sz w:val="36"/>
          <w:szCs w:val="36"/>
        </w:rPr>
      </w:pPr>
      <w:bookmarkStart w:id="0" w:name="_GoBack"/>
    </w:p>
    <w:bookmarkEnd w:id="0"/>
    <w:p w14:paraId="0F66CC4B" w14:textId="51E16991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BCD25" w14:textId="2719ECBE" w:rsidR="007F725E" w:rsidRDefault="007F725E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9C08DF" w14:textId="77777777" w:rsidR="007F725E" w:rsidRDefault="007F725E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81BDB" w14:textId="2DE7EC79" w:rsidR="004B17B3" w:rsidRDefault="004B17B3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79B79" w14:textId="77777777" w:rsidR="002A1E7D" w:rsidRDefault="002A1E7D" w:rsidP="004B17B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A1E7D" w:rsidSect="009118F0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A2"/>
    <w:rsid w:val="00002ECA"/>
    <w:rsid w:val="00025D07"/>
    <w:rsid w:val="00032819"/>
    <w:rsid w:val="00036CF5"/>
    <w:rsid w:val="000408CE"/>
    <w:rsid w:val="00047253"/>
    <w:rsid w:val="0005721C"/>
    <w:rsid w:val="00065D6E"/>
    <w:rsid w:val="00071CBF"/>
    <w:rsid w:val="000C2708"/>
    <w:rsid w:val="0010251D"/>
    <w:rsid w:val="0018058A"/>
    <w:rsid w:val="001820B2"/>
    <w:rsid w:val="00186FC3"/>
    <w:rsid w:val="001874AF"/>
    <w:rsid w:val="00197055"/>
    <w:rsid w:val="001D136E"/>
    <w:rsid w:val="001D4D2A"/>
    <w:rsid w:val="001E4B49"/>
    <w:rsid w:val="00200576"/>
    <w:rsid w:val="00220E07"/>
    <w:rsid w:val="00230194"/>
    <w:rsid w:val="00243057"/>
    <w:rsid w:val="002507F9"/>
    <w:rsid w:val="002521ED"/>
    <w:rsid w:val="00265563"/>
    <w:rsid w:val="00285640"/>
    <w:rsid w:val="002A1E7D"/>
    <w:rsid w:val="002A2084"/>
    <w:rsid w:val="002A2909"/>
    <w:rsid w:val="002B1C59"/>
    <w:rsid w:val="002B3674"/>
    <w:rsid w:val="002D0161"/>
    <w:rsid w:val="002D732B"/>
    <w:rsid w:val="002F65A0"/>
    <w:rsid w:val="00303639"/>
    <w:rsid w:val="003230E2"/>
    <w:rsid w:val="00370218"/>
    <w:rsid w:val="00372C4F"/>
    <w:rsid w:val="00385F8C"/>
    <w:rsid w:val="003906E5"/>
    <w:rsid w:val="003A025F"/>
    <w:rsid w:val="003B0110"/>
    <w:rsid w:val="0042297D"/>
    <w:rsid w:val="00427F36"/>
    <w:rsid w:val="00457D30"/>
    <w:rsid w:val="00462693"/>
    <w:rsid w:val="00470A9A"/>
    <w:rsid w:val="00473243"/>
    <w:rsid w:val="004B09D4"/>
    <w:rsid w:val="004B17B3"/>
    <w:rsid w:val="004C72DB"/>
    <w:rsid w:val="004D656D"/>
    <w:rsid w:val="004E691F"/>
    <w:rsid w:val="004F0D12"/>
    <w:rsid w:val="004F1AC5"/>
    <w:rsid w:val="0052365B"/>
    <w:rsid w:val="00537B4F"/>
    <w:rsid w:val="00556384"/>
    <w:rsid w:val="0056495A"/>
    <w:rsid w:val="00591616"/>
    <w:rsid w:val="00596BE4"/>
    <w:rsid w:val="005B012F"/>
    <w:rsid w:val="005C7D22"/>
    <w:rsid w:val="005D2D21"/>
    <w:rsid w:val="005E3676"/>
    <w:rsid w:val="0063060D"/>
    <w:rsid w:val="00643E64"/>
    <w:rsid w:val="00653605"/>
    <w:rsid w:val="00664305"/>
    <w:rsid w:val="00664F0D"/>
    <w:rsid w:val="00682F88"/>
    <w:rsid w:val="006A2B89"/>
    <w:rsid w:val="006A418F"/>
    <w:rsid w:val="006D4163"/>
    <w:rsid w:val="006E2C35"/>
    <w:rsid w:val="0070577E"/>
    <w:rsid w:val="0073165C"/>
    <w:rsid w:val="00741094"/>
    <w:rsid w:val="007905C5"/>
    <w:rsid w:val="00790B0C"/>
    <w:rsid w:val="00793143"/>
    <w:rsid w:val="007F725E"/>
    <w:rsid w:val="008153ED"/>
    <w:rsid w:val="0087578A"/>
    <w:rsid w:val="008A1165"/>
    <w:rsid w:val="008E668A"/>
    <w:rsid w:val="008F00B9"/>
    <w:rsid w:val="009071DC"/>
    <w:rsid w:val="009118F0"/>
    <w:rsid w:val="00911B27"/>
    <w:rsid w:val="0096484F"/>
    <w:rsid w:val="009920ED"/>
    <w:rsid w:val="009B379A"/>
    <w:rsid w:val="009B3BBE"/>
    <w:rsid w:val="009F5AC8"/>
    <w:rsid w:val="00A21245"/>
    <w:rsid w:val="00A408BC"/>
    <w:rsid w:val="00A641C2"/>
    <w:rsid w:val="00A82B35"/>
    <w:rsid w:val="00A94352"/>
    <w:rsid w:val="00A95147"/>
    <w:rsid w:val="00AB0A4D"/>
    <w:rsid w:val="00AC31F6"/>
    <w:rsid w:val="00B23DB5"/>
    <w:rsid w:val="00B3000E"/>
    <w:rsid w:val="00B84372"/>
    <w:rsid w:val="00BB01AE"/>
    <w:rsid w:val="00BD537D"/>
    <w:rsid w:val="00BE06D1"/>
    <w:rsid w:val="00BE54CE"/>
    <w:rsid w:val="00BF155B"/>
    <w:rsid w:val="00C02B08"/>
    <w:rsid w:val="00C1408C"/>
    <w:rsid w:val="00C25E7D"/>
    <w:rsid w:val="00C32749"/>
    <w:rsid w:val="00C32F15"/>
    <w:rsid w:val="00C35012"/>
    <w:rsid w:val="00C41694"/>
    <w:rsid w:val="00C57DE1"/>
    <w:rsid w:val="00C7326C"/>
    <w:rsid w:val="00C80EA0"/>
    <w:rsid w:val="00C864DC"/>
    <w:rsid w:val="00CA77D8"/>
    <w:rsid w:val="00CB1863"/>
    <w:rsid w:val="00CE7B97"/>
    <w:rsid w:val="00D017E4"/>
    <w:rsid w:val="00D304E7"/>
    <w:rsid w:val="00D42544"/>
    <w:rsid w:val="00D55B59"/>
    <w:rsid w:val="00D77C50"/>
    <w:rsid w:val="00DB5EFE"/>
    <w:rsid w:val="00DE0E1F"/>
    <w:rsid w:val="00E1303A"/>
    <w:rsid w:val="00E40D0D"/>
    <w:rsid w:val="00E5374D"/>
    <w:rsid w:val="00E5797C"/>
    <w:rsid w:val="00E728AD"/>
    <w:rsid w:val="00EA2351"/>
    <w:rsid w:val="00EA4AF6"/>
    <w:rsid w:val="00ED0AE1"/>
    <w:rsid w:val="00ED129F"/>
    <w:rsid w:val="00EE0A92"/>
    <w:rsid w:val="00EF579B"/>
    <w:rsid w:val="00F12563"/>
    <w:rsid w:val="00F16858"/>
    <w:rsid w:val="00F2251B"/>
    <w:rsid w:val="00F574A2"/>
    <w:rsid w:val="00F85890"/>
    <w:rsid w:val="00F87B92"/>
    <w:rsid w:val="00FA3AB7"/>
    <w:rsid w:val="00FC2485"/>
    <w:rsid w:val="00FD1CE9"/>
    <w:rsid w:val="00FD6FA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72"/>
    <w:pPr>
      <w:spacing w:after="0" w:line="240" w:lineRule="auto"/>
      <w:jc w:val="center"/>
    </w:pPr>
    <w:rPr>
      <w:rFonts w:ascii="Cordia New" w:eastAsia="Cordia New" w:hAnsi="Cordia New" w:cs="Angsana New"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B84372"/>
    <w:rPr>
      <w:rFonts w:ascii="Cordia New" w:eastAsia="Cordia New" w:hAnsi="Cordia New" w:cs="Angsana New"/>
      <w:sz w:val="44"/>
      <w:szCs w:val="44"/>
    </w:rPr>
  </w:style>
  <w:style w:type="paragraph" w:styleId="a5">
    <w:name w:val="Subtitle"/>
    <w:basedOn w:val="a"/>
    <w:next w:val="a"/>
    <w:link w:val="a6"/>
    <w:qFormat/>
    <w:rsid w:val="00370218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370218"/>
    <w:rPr>
      <w:rFonts w:ascii="Cambria" w:eastAsia="Times New Roman" w:hAnsi="Cambria" w:cs="Angsana New"/>
      <w:sz w:val="24"/>
      <w:szCs w:val="30"/>
    </w:rPr>
  </w:style>
  <w:style w:type="paragraph" w:styleId="a7">
    <w:name w:val="No Spacing"/>
    <w:uiPriority w:val="1"/>
    <w:qFormat/>
    <w:rsid w:val="00370218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3036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36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72"/>
    <w:pPr>
      <w:spacing w:after="0" w:line="240" w:lineRule="auto"/>
      <w:jc w:val="center"/>
    </w:pPr>
    <w:rPr>
      <w:rFonts w:ascii="Cordia New" w:eastAsia="Cordia New" w:hAnsi="Cordia New" w:cs="Angsana New"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B84372"/>
    <w:rPr>
      <w:rFonts w:ascii="Cordia New" w:eastAsia="Cordia New" w:hAnsi="Cordia New" w:cs="Angsana New"/>
      <w:sz w:val="44"/>
      <w:szCs w:val="44"/>
    </w:rPr>
  </w:style>
  <w:style w:type="paragraph" w:styleId="a5">
    <w:name w:val="Subtitle"/>
    <w:basedOn w:val="a"/>
    <w:next w:val="a"/>
    <w:link w:val="a6"/>
    <w:qFormat/>
    <w:rsid w:val="00370218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370218"/>
    <w:rPr>
      <w:rFonts w:ascii="Cambria" w:eastAsia="Times New Roman" w:hAnsi="Cambria" w:cs="Angsana New"/>
      <w:sz w:val="24"/>
      <w:szCs w:val="30"/>
    </w:rPr>
  </w:style>
  <w:style w:type="paragraph" w:styleId="a7">
    <w:name w:val="No Spacing"/>
    <w:uiPriority w:val="1"/>
    <w:qFormat/>
    <w:rsid w:val="00370218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3036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36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163</cp:revision>
  <cp:lastPrinted>2026-05-05T06:14:00Z</cp:lastPrinted>
  <dcterms:created xsi:type="dcterms:W3CDTF">2020-08-13T04:46:00Z</dcterms:created>
  <dcterms:modified xsi:type="dcterms:W3CDTF">2026-05-05T06:26:00Z</dcterms:modified>
</cp:coreProperties>
</file>